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2B8E5" w14:textId="6142800C" w:rsidR="00C92535" w:rsidRPr="00217E5A" w:rsidRDefault="00C92535" w:rsidP="7B01045E">
      <w:pPr>
        <w:pBdr>
          <w:bottom w:val="single" w:sz="12" w:space="1" w:color="0067AC"/>
        </w:pBdr>
        <w:tabs>
          <w:tab w:val="right" w:pos="10800"/>
        </w:tabs>
        <w:spacing w:before="240" w:after="360" w:line="240" w:lineRule="auto"/>
        <w:outlineLvl w:val="0"/>
        <w:rPr>
          <w:rFonts w:eastAsia="Aptos" w:cs="Times New Roman"/>
          <w:b/>
          <w:bCs/>
          <w:caps/>
          <w:kern w:val="0"/>
          <w:sz w:val="40"/>
          <w:szCs w:val="40"/>
          <w14:ligatures w14:val="none"/>
        </w:rPr>
      </w:pPr>
      <w:r w:rsidRPr="7B01045E">
        <w:rPr>
          <w:rFonts w:eastAsia="Aptos" w:cs="Times New Roman"/>
          <w:b/>
          <w:bCs/>
          <w:caps/>
          <w:kern w:val="0"/>
          <w:sz w:val="40"/>
          <w:szCs w:val="40"/>
          <w14:ligatures w14:val="none"/>
        </w:rPr>
        <w:t>Schedule F – Instructions for Oral Presentations</w:t>
      </w:r>
    </w:p>
    <w:p w14:paraId="46FBED14" w14:textId="77777777" w:rsidR="00C92535" w:rsidRPr="00375D49" w:rsidRDefault="00C92535" w:rsidP="00C92535">
      <w:pPr>
        <w:spacing w:before="120" w:after="120" w:line="240" w:lineRule="auto"/>
        <w:jc w:val="center"/>
        <w:rPr>
          <w:rFonts w:eastAsia="Aptos" w:cs="Aptos"/>
          <w:b/>
          <w:bCs/>
        </w:rPr>
      </w:pPr>
      <w:r w:rsidRPr="00217E5A">
        <w:rPr>
          <w:rFonts w:eastAsia="Aptos" w:cs="Aptos"/>
          <w:b/>
          <w:bCs/>
        </w:rPr>
        <w:t>Request for Proposal No</w:t>
      </w:r>
      <w:r w:rsidRPr="00375D49">
        <w:rPr>
          <w:rFonts w:eastAsia="Aptos" w:cs="Aptos"/>
          <w:b/>
          <w:bCs/>
        </w:rPr>
        <w:t xml:space="preserve">. </w:t>
      </w:r>
      <w:sdt>
        <w:sdtPr>
          <w:rPr>
            <w:rFonts w:eastAsia="Aptos" w:cs="Aptos"/>
            <w:b/>
            <w:bCs/>
          </w:rPr>
          <w:id w:val="-536657560"/>
          <w:placeholder>
            <w:docPart w:val="454367BE939645018EB760CC02A337BF"/>
          </w:placeholder>
        </w:sdtPr>
        <w:sdtEndPr/>
        <w:sdtContent>
          <w:sdt>
            <w:sdtPr>
              <w:rPr>
                <w:rFonts w:eastAsia="Aptos" w:cs="Aptos"/>
                <w:b/>
                <w:bCs/>
              </w:rPr>
              <w:id w:val="-2142793786"/>
              <w:placeholder>
                <w:docPart w:val="454367BE939645018EB760CC02A337BF"/>
              </w:placeholder>
            </w:sdtPr>
            <w:sdtEndPr/>
            <w:sdtContent>
              <w:sdt>
                <w:sdtPr>
                  <w:rPr>
                    <w:rFonts w:eastAsia="Aptos" w:cs="Aptos"/>
                    <w:b/>
                    <w:bCs/>
                  </w:rPr>
                  <w:id w:val="-274784451"/>
                  <w:placeholder>
                    <w:docPart w:val="454367BE939645018EB760CC02A337BF"/>
                  </w:placeholder>
                </w:sdtPr>
                <w:sdtEndPr/>
                <w:sdtContent>
                  <w:sdt>
                    <w:sdtPr>
                      <w:rPr>
                        <w:rFonts w:eastAsia="Aptos" w:cs="Aptos"/>
                        <w:b/>
                        <w:bCs/>
                      </w:rPr>
                      <w:id w:val="-1081607949"/>
                      <w:placeholder>
                        <w:docPart w:val="454367BE939645018EB760CC02A337BF"/>
                      </w:placeholder>
                    </w:sdtPr>
                    <w:sdtEndPr/>
                    <w:sdtContent>
                      <w:r w:rsidRPr="00375D49">
                        <w:rPr>
                          <w:rFonts w:eastAsia="Aptos" w:cs="Aptos"/>
                          <w:b/>
                          <w:bCs/>
                        </w:rPr>
                        <w:t>260000000882</w:t>
                      </w:r>
                    </w:sdtContent>
                  </w:sdt>
                </w:sdtContent>
              </w:sdt>
            </w:sdtContent>
          </w:sdt>
        </w:sdtContent>
      </w:sdt>
    </w:p>
    <w:p w14:paraId="49C2E178" w14:textId="45A9BFB3" w:rsidR="00C92535" w:rsidRDefault="00C92535" w:rsidP="00C92535">
      <w:pPr>
        <w:spacing w:before="120" w:after="120" w:line="240" w:lineRule="auto"/>
        <w:jc w:val="center"/>
        <w:rPr>
          <w:rFonts w:eastAsia="Aptos" w:cs="Aptos"/>
          <w:b/>
          <w:bCs/>
        </w:rPr>
      </w:pPr>
      <w:r w:rsidRPr="40B89693">
        <w:rPr>
          <w:rFonts w:eastAsia="Aptos" w:cs="Aptos"/>
          <w:b/>
          <w:bCs/>
        </w:rPr>
        <w:t xml:space="preserve">Michigan State </w:t>
      </w:r>
      <w:r w:rsidRPr="40B89693">
        <w:rPr>
          <w:rFonts w:eastAsia="Aptos" w:cs="Aptos"/>
          <w:b/>
          <w:bCs/>
        </w:rPr>
        <w:t>Lottery (MSL) Advertising Services</w:t>
      </w:r>
    </w:p>
    <w:p w14:paraId="4F7872F8" w14:textId="043480F7" w:rsidR="45C14595" w:rsidRPr="00D90EC0" w:rsidRDefault="00643D5B" w:rsidP="006225E4">
      <w:pPr>
        <w:spacing w:line="276" w:lineRule="auto"/>
        <w:rPr>
          <w:sz w:val="24"/>
          <w:szCs w:val="24"/>
        </w:rPr>
      </w:pPr>
      <w:r w:rsidRPr="00D90EC0">
        <w:rPr>
          <w:rFonts w:eastAsia="Aptos" w:cs="Aptos"/>
          <w:b/>
          <w:bCs/>
          <w:sz w:val="24"/>
          <w:szCs w:val="24"/>
        </w:rPr>
        <w:t>Lottery Product Launch Case Study</w:t>
      </w:r>
    </w:p>
    <w:p w14:paraId="39432BF9" w14:textId="216CD4A8" w:rsidR="45C14595" w:rsidRPr="00D90EC0" w:rsidRDefault="45C14595" w:rsidP="7B01045E">
      <w:pPr>
        <w:spacing w:line="276" w:lineRule="auto"/>
      </w:pPr>
      <w:r w:rsidRPr="00D90EC0">
        <w:rPr>
          <w:rFonts w:eastAsia="Aptos" w:cs="Aptos"/>
        </w:rPr>
        <w:t xml:space="preserve">Fast Cash games are a series of instant-win tickets that are generated on demand by retailers from the lottery terminal and are </w:t>
      </w:r>
      <w:r w:rsidRPr="00D90EC0">
        <w:rPr>
          <w:rFonts w:eastAsia="Aptos" w:cs="Aptos"/>
        </w:rPr>
        <w:t xml:space="preserve">offered in a variety of themes and price points. Ten percent of all Fast Cash sales fund a single progressive jackpot that starts at $10,000 and grows on a pari-mutuel basis until a random ticket wins all, or a share, of the jackpot. The share of the jackpot a winning ticket receives depends on the price: $10 tickets receive 100%, $5 tickets receive 50%, and $2 tickets receive 20%. Tickets priced higher than $10 receive 100% plus a fixed prize amount: $20 tickets get an additional $250,000 and $30 tickets get an additional $1,000,000. Additional details about Fast Cash games can be found </w:t>
      </w:r>
      <w:hyperlink r:id="rId10">
        <w:r w:rsidRPr="00D90EC0">
          <w:rPr>
            <w:rStyle w:val="Hyperlink"/>
            <w:rFonts w:eastAsia="Aptos" w:cs="Aptos"/>
            <w:color w:val="467886"/>
          </w:rPr>
          <w:t>HERE</w:t>
        </w:r>
      </w:hyperlink>
      <w:r w:rsidRPr="00D90EC0">
        <w:rPr>
          <w:rFonts w:eastAsia="Aptos" w:cs="Aptos"/>
        </w:rPr>
        <w:t>.</w:t>
      </w:r>
    </w:p>
    <w:p w14:paraId="4E11C3BF" w14:textId="4BF5057C" w:rsidR="45C14595" w:rsidRPr="00D90EC0" w:rsidRDefault="45C14595" w:rsidP="7B01045E">
      <w:pPr>
        <w:spacing w:line="276" w:lineRule="auto"/>
      </w:pPr>
      <w:r w:rsidRPr="00D90EC0">
        <w:rPr>
          <w:rFonts w:eastAsia="Aptos" w:cs="Aptos"/>
        </w:rPr>
        <w:t>The lottery is considering the launch of an entirely new Fast Cash game at a $50 price point which would have its own stand-alone progressive jackpot that would start at $100,000 and would be funded solely by its own sales.</w:t>
      </w:r>
    </w:p>
    <w:p w14:paraId="4395DD72" w14:textId="2425FD3A" w:rsidR="45C14595" w:rsidRPr="00D90EC0" w:rsidRDefault="45C14595" w:rsidP="7B01045E">
      <w:pPr>
        <w:spacing w:line="276" w:lineRule="auto"/>
      </w:pPr>
      <w:r w:rsidRPr="00D90EC0">
        <w:rPr>
          <w:rFonts w:eastAsia="Aptos" w:cs="Aptos"/>
        </w:rPr>
        <w:t xml:space="preserve">Jackpot funds from the new $50 game would not be combined with jackpot funds from the current Fast Cash games at the $2, $5, $10, $20 and $30 price points. Therefore, once the new game is launched, the Fast Cash series </w:t>
      </w:r>
      <w:proofErr w:type="gramStart"/>
      <w:r w:rsidRPr="00D90EC0">
        <w:rPr>
          <w:rFonts w:eastAsia="Aptos" w:cs="Aptos"/>
        </w:rPr>
        <w:t>would</w:t>
      </w:r>
      <w:proofErr w:type="gramEnd"/>
      <w:r w:rsidRPr="00D90EC0">
        <w:rPr>
          <w:rFonts w:eastAsia="Aptos" w:cs="Aptos"/>
        </w:rPr>
        <w:t xml:space="preserve"> have two jackpot amounts to promote: 1) a shared progressive jackpot for $2 - $30 Fast Cash games that starts at $10,000, and 2) a stand-alone progressive jackpot for the new $50 Fast Cash game with a starting jackpot of $100,000.</w:t>
      </w:r>
    </w:p>
    <w:p w14:paraId="361D7B76" w14:textId="2EBA7B4B" w:rsidR="40B89693" w:rsidRPr="00D90EC0" w:rsidRDefault="45C14595" w:rsidP="40B89693">
      <w:pPr>
        <w:spacing w:line="276" w:lineRule="auto"/>
      </w:pPr>
      <w:r w:rsidRPr="00D90EC0">
        <w:rPr>
          <w:rFonts w:eastAsia="Aptos" w:cs="Aptos"/>
        </w:rPr>
        <w:t xml:space="preserve">New game launches in the past </w:t>
      </w:r>
      <w:r w:rsidRPr="00D90EC0">
        <w:rPr>
          <w:rFonts w:eastAsia="Aptos" w:cs="Aptos"/>
        </w:rPr>
        <w:t xml:space="preserve">have been supported at various budget levels in almost all advertising media, including TV, radio, point-of-sale, out-of-home, print, digital, and venue/event sponsorship opportunities. For this case study, bidders must provide a plan to roll out </w:t>
      </w:r>
      <w:r w:rsidR="00643D5B" w:rsidRPr="00D90EC0">
        <w:rPr>
          <w:rFonts w:eastAsia="Aptos" w:cs="Aptos"/>
          <w:b/>
          <w:bCs/>
        </w:rPr>
        <w:t xml:space="preserve">no more than </w:t>
      </w:r>
      <w:r w:rsidRPr="00D90EC0">
        <w:rPr>
          <w:rFonts w:eastAsia="Aptos" w:cs="Aptos"/>
          <w:b/>
          <w:bCs/>
        </w:rPr>
        <w:t>one</w:t>
      </w:r>
      <w:r w:rsidRPr="00D90EC0">
        <w:rPr>
          <w:rFonts w:eastAsia="Aptos" w:cs="Aptos"/>
        </w:rPr>
        <w:t xml:space="preserve"> multi-media </w:t>
      </w:r>
      <w:r w:rsidRPr="00D90EC0">
        <w:rPr>
          <w:rFonts w:eastAsia="Aptos" w:cs="Aptos"/>
        </w:rPr>
        <w:t xml:space="preserve">campaign with the primary objective of raising awareness and purchase consideration of the new Fast Cash game using a total project budget of $5,000,000 for </w:t>
      </w:r>
      <w:proofErr w:type="gramStart"/>
      <w:r w:rsidRPr="00D90EC0">
        <w:rPr>
          <w:rFonts w:eastAsia="Aptos" w:cs="Aptos"/>
        </w:rPr>
        <w:t>a time period</w:t>
      </w:r>
      <w:proofErr w:type="gramEnd"/>
      <w:r w:rsidRPr="00D90EC0">
        <w:rPr>
          <w:rFonts w:eastAsia="Aptos" w:cs="Aptos"/>
        </w:rPr>
        <w:t xml:space="preserve"> spanning one year from introduction. The plan should include the following information:</w:t>
      </w:r>
    </w:p>
    <w:p w14:paraId="57AEA561" w14:textId="4C928687" w:rsidR="45C14595" w:rsidRPr="00D90EC0" w:rsidRDefault="45C14595" w:rsidP="7B01045E">
      <w:pPr>
        <w:spacing w:after="0" w:line="276" w:lineRule="auto"/>
      </w:pPr>
      <w:r w:rsidRPr="00D90EC0">
        <w:rPr>
          <w:rFonts w:eastAsia="Aptos" w:cs="Aptos"/>
          <w:b/>
          <w:bCs/>
        </w:rPr>
        <w:t>1.</w:t>
      </w:r>
      <w:r w:rsidRPr="00D90EC0">
        <w:tab/>
      </w:r>
      <w:r w:rsidRPr="00D90EC0">
        <w:rPr>
          <w:rFonts w:eastAsia="Aptos" w:cs="Aptos"/>
          <w:b/>
          <w:bCs/>
        </w:rPr>
        <w:t>Campaign Strategy (</w:t>
      </w:r>
      <w:r w:rsidR="006126E2" w:rsidRPr="00D90EC0">
        <w:rPr>
          <w:rFonts w:eastAsia="Aptos" w:cs="Aptos"/>
          <w:b/>
          <w:bCs/>
        </w:rPr>
        <w:t xml:space="preserve">for </w:t>
      </w:r>
      <w:r w:rsidRPr="00D90EC0">
        <w:rPr>
          <w:rFonts w:eastAsia="Aptos" w:cs="Aptos"/>
          <w:b/>
          <w:bCs/>
        </w:rPr>
        <w:t>no more than one</w:t>
      </w:r>
      <w:r w:rsidR="006126E2" w:rsidRPr="00D90EC0">
        <w:rPr>
          <w:rFonts w:eastAsia="Aptos" w:cs="Aptos"/>
          <w:b/>
          <w:bCs/>
        </w:rPr>
        <w:t xml:space="preserve"> campaign</w:t>
      </w:r>
      <w:r w:rsidRPr="00D90EC0">
        <w:rPr>
          <w:rFonts w:eastAsia="Aptos" w:cs="Aptos"/>
          <w:b/>
          <w:bCs/>
        </w:rPr>
        <w:t>)</w:t>
      </w:r>
    </w:p>
    <w:p w14:paraId="20D35AC5" w14:textId="5A47654B" w:rsidR="45C14595" w:rsidRPr="00D90EC0" w:rsidRDefault="45C14595" w:rsidP="00FF7C4B">
      <w:pPr>
        <w:spacing w:after="0" w:line="276" w:lineRule="auto"/>
        <w:ind w:firstLine="720"/>
        <w:rPr>
          <w:rFonts w:eastAsia="Aptos" w:cs="Aptos"/>
        </w:rPr>
      </w:pPr>
      <w:r w:rsidRPr="00D90EC0">
        <w:rPr>
          <w:rFonts w:eastAsia="Aptos" w:cs="Aptos"/>
        </w:rPr>
        <w:t>A.</w:t>
      </w:r>
      <w:r w:rsidRPr="00D90EC0">
        <w:rPr>
          <w:rFonts w:eastAsia="Aptos" w:cs="Aptos"/>
        </w:rPr>
        <w:tab/>
        <w:t>Campaign objectives</w:t>
      </w:r>
    </w:p>
    <w:p w14:paraId="77EC9D76" w14:textId="7A1CEC9E" w:rsidR="45C14595" w:rsidRPr="00D90EC0" w:rsidRDefault="45C14595" w:rsidP="00FF7C4B">
      <w:pPr>
        <w:spacing w:after="0" w:line="276" w:lineRule="auto"/>
        <w:ind w:firstLine="720"/>
        <w:rPr>
          <w:rFonts w:eastAsia="Aptos" w:cs="Aptos"/>
        </w:rPr>
      </w:pPr>
      <w:r w:rsidRPr="00D90EC0">
        <w:rPr>
          <w:rFonts w:eastAsia="Aptos" w:cs="Aptos"/>
        </w:rPr>
        <w:t>B.</w:t>
      </w:r>
      <w:r w:rsidRPr="00D90EC0">
        <w:rPr>
          <w:rFonts w:eastAsia="Aptos" w:cs="Aptos"/>
        </w:rPr>
        <w:tab/>
        <w:t>Target audience</w:t>
      </w:r>
    </w:p>
    <w:p w14:paraId="2A5480F5" w14:textId="4E718EE5" w:rsidR="45C14595" w:rsidRPr="00D90EC0" w:rsidRDefault="45C14595" w:rsidP="00FF7C4B">
      <w:pPr>
        <w:spacing w:after="0" w:line="276" w:lineRule="auto"/>
        <w:ind w:firstLine="720"/>
        <w:rPr>
          <w:rFonts w:eastAsia="Aptos" w:cs="Aptos"/>
        </w:rPr>
      </w:pPr>
      <w:r w:rsidRPr="00D90EC0">
        <w:rPr>
          <w:rFonts w:eastAsia="Aptos" w:cs="Aptos"/>
        </w:rPr>
        <w:t>C.</w:t>
      </w:r>
      <w:r w:rsidRPr="00D90EC0">
        <w:rPr>
          <w:rFonts w:eastAsia="Aptos" w:cs="Aptos"/>
        </w:rPr>
        <w:tab/>
        <w:t>Promotional tools</w:t>
      </w:r>
    </w:p>
    <w:p w14:paraId="496D6C60" w14:textId="7F5AF589" w:rsidR="45C14595" w:rsidRPr="00D90EC0" w:rsidRDefault="45C14595" w:rsidP="00FF7C4B">
      <w:pPr>
        <w:spacing w:after="0" w:line="276" w:lineRule="auto"/>
        <w:ind w:firstLine="720"/>
        <w:rPr>
          <w:rFonts w:eastAsia="Aptos" w:cs="Aptos"/>
        </w:rPr>
      </w:pPr>
      <w:r w:rsidRPr="00D90EC0">
        <w:rPr>
          <w:rFonts w:eastAsia="Aptos" w:cs="Aptos"/>
        </w:rPr>
        <w:t>D.</w:t>
      </w:r>
      <w:r w:rsidRPr="00D90EC0">
        <w:rPr>
          <w:rFonts w:eastAsia="Aptos" w:cs="Aptos"/>
        </w:rPr>
        <w:tab/>
        <w:t>Campaign budgeting</w:t>
      </w:r>
    </w:p>
    <w:p w14:paraId="6F75FF05" w14:textId="5F166429" w:rsidR="45C14595" w:rsidRPr="00D90EC0" w:rsidRDefault="45C14595" w:rsidP="7B01045E">
      <w:pPr>
        <w:spacing w:after="0" w:line="276" w:lineRule="auto"/>
        <w:ind w:firstLine="720"/>
      </w:pPr>
      <w:r w:rsidRPr="00D90EC0">
        <w:rPr>
          <w:rFonts w:eastAsia="Aptos" w:cs="Aptos"/>
        </w:rPr>
        <w:t>E.</w:t>
      </w:r>
      <w:r w:rsidRPr="00D90EC0">
        <w:tab/>
      </w:r>
      <w:r w:rsidRPr="00D90EC0">
        <w:rPr>
          <w:rFonts w:eastAsia="Aptos" w:cs="Aptos"/>
        </w:rPr>
        <w:t>Measurables and evaluation</w:t>
      </w:r>
    </w:p>
    <w:p w14:paraId="08B9093F" w14:textId="1A2DA8E5" w:rsidR="45C14595" w:rsidRPr="00D90EC0" w:rsidRDefault="45C14595" w:rsidP="7B01045E">
      <w:pPr>
        <w:spacing w:after="0" w:line="276" w:lineRule="auto"/>
      </w:pPr>
      <w:r w:rsidRPr="00D90EC0">
        <w:rPr>
          <w:rFonts w:eastAsia="Aptos" w:cs="Aptos"/>
          <w:b/>
          <w:bCs/>
        </w:rPr>
        <w:t xml:space="preserve"> </w:t>
      </w:r>
    </w:p>
    <w:p w14:paraId="63C7A047" w14:textId="73571558" w:rsidR="45C14595" w:rsidRPr="00D90EC0" w:rsidRDefault="45C14595" w:rsidP="7B01045E">
      <w:pPr>
        <w:spacing w:after="0" w:line="276" w:lineRule="auto"/>
      </w:pPr>
      <w:r w:rsidRPr="00D90EC0">
        <w:rPr>
          <w:rFonts w:eastAsia="Aptos" w:cs="Aptos"/>
          <w:b/>
          <w:bCs/>
        </w:rPr>
        <w:t>2.</w:t>
      </w:r>
      <w:r w:rsidRPr="00D90EC0">
        <w:tab/>
      </w:r>
      <w:r w:rsidRPr="00D90EC0">
        <w:rPr>
          <w:rFonts w:eastAsia="Aptos" w:cs="Aptos"/>
          <w:b/>
          <w:bCs/>
        </w:rPr>
        <w:t>Creative Development (</w:t>
      </w:r>
      <w:r w:rsidR="006126E2" w:rsidRPr="00D90EC0">
        <w:rPr>
          <w:rFonts w:eastAsia="Aptos" w:cs="Aptos"/>
          <w:b/>
          <w:bCs/>
        </w:rPr>
        <w:t xml:space="preserve">for </w:t>
      </w:r>
      <w:r w:rsidRPr="00D90EC0">
        <w:rPr>
          <w:rFonts w:eastAsia="Aptos" w:cs="Aptos"/>
          <w:b/>
          <w:bCs/>
        </w:rPr>
        <w:t>no more than one</w:t>
      </w:r>
      <w:r w:rsidR="00164FBE" w:rsidRPr="00D90EC0">
        <w:rPr>
          <w:rFonts w:eastAsia="Aptos" w:cs="Aptos"/>
          <w:b/>
          <w:bCs/>
        </w:rPr>
        <w:t xml:space="preserve"> campaign</w:t>
      </w:r>
      <w:r w:rsidRPr="00D90EC0">
        <w:rPr>
          <w:rFonts w:eastAsia="Aptos" w:cs="Aptos"/>
          <w:b/>
          <w:bCs/>
        </w:rPr>
        <w:t>)</w:t>
      </w:r>
    </w:p>
    <w:p w14:paraId="4CC7450A" w14:textId="6DC77580" w:rsidR="45C14595" w:rsidRPr="00D90EC0" w:rsidRDefault="45C14595" w:rsidP="7B01045E">
      <w:pPr>
        <w:spacing w:after="0" w:line="276" w:lineRule="auto"/>
        <w:ind w:firstLine="720"/>
      </w:pPr>
      <w:r w:rsidRPr="00D90EC0">
        <w:rPr>
          <w:rFonts w:eastAsia="Aptos" w:cs="Aptos"/>
        </w:rPr>
        <w:t>A.</w:t>
      </w:r>
      <w:r w:rsidRPr="00D90EC0">
        <w:tab/>
      </w:r>
      <w:r w:rsidRPr="00D90EC0">
        <w:rPr>
          <w:rFonts w:eastAsia="Aptos" w:cs="Aptos"/>
        </w:rPr>
        <w:t>Creative strategy</w:t>
      </w:r>
    </w:p>
    <w:p w14:paraId="7007AEA4" w14:textId="008CF036" w:rsidR="45C14595" w:rsidRPr="00D90EC0" w:rsidRDefault="45C14595" w:rsidP="7B01045E">
      <w:pPr>
        <w:spacing w:after="0" w:line="276" w:lineRule="auto"/>
        <w:ind w:firstLine="720"/>
      </w:pPr>
      <w:r w:rsidRPr="00D90EC0">
        <w:rPr>
          <w:rFonts w:eastAsia="Aptos" w:cs="Aptos"/>
        </w:rPr>
        <w:t>B.</w:t>
      </w:r>
      <w:r w:rsidRPr="00D90EC0">
        <w:tab/>
      </w:r>
      <w:r w:rsidRPr="00D90EC0">
        <w:rPr>
          <w:rFonts w:eastAsia="Aptos" w:cs="Aptos"/>
        </w:rPr>
        <w:t>Game name, logo, theme, and messaging</w:t>
      </w:r>
    </w:p>
    <w:p w14:paraId="6DAEC3C5" w14:textId="30C7D744" w:rsidR="45C14595" w:rsidRPr="00D90EC0" w:rsidRDefault="45C14595" w:rsidP="7B01045E">
      <w:pPr>
        <w:spacing w:after="0" w:line="276" w:lineRule="auto"/>
        <w:ind w:firstLine="720"/>
      </w:pPr>
      <w:r w:rsidRPr="00D90EC0">
        <w:rPr>
          <w:rFonts w:eastAsia="Aptos" w:cs="Aptos"/>
        </w:rPr>
        <w:t>C.</w:t>
      </w:r>
      <w:r w:rsidRPr="00D90EC0">
        <w:tab/>
      </w:r>
      <w:r w:rsidRPr="00D90EC0">
        <w:rPr>
          <w:rFonts w:eastAsia="Aptos" w:cs="Aptos"/>
        </w:rPr>
        <w:t>Creative execution</w:t>
      </w:r>
    </w:p>
    <w:p w14:paraId="5ECA86EA" w14:textId="2DC07AF0" w:rsidR="45C14595" w:rsidRPr="00D90EC0" w:rsidRDefault="45C14595" w:rsidP="7B01045E">
      <w:pPr>
        <w:spacing w:after="0" w:line="276" w:lineRule="auto"/>
        <w:ind w:firstLine="720"/>
      </w:pPr>
      <w:r w:rsidRPr="00D90EC0">
        <w:rPr>
          <w:rFonts w:eastAsia="Aptos" w:cs="Aptos"/>
        </w:rPr>
        <w:t>D.</w:t>
      </w:r>
      <w:r w:rsidRPr="00D90EC0">
        <w:tab/>
      </w:r>
      <w:r w:rsidRPr="00D90EC0">
        <w:rPr>
          <w:rFonts w:eastAsia="Aptos" w:cs="Aptos"/>
        </w:rPr>
        <w:t>Creative/Production budgeting</w:t>
      </w:r>
    </w:p>
    <w:p w14:paraId="5633CA68" w14:textId="19337C3D" w:rsidR="45C14595" w:rsidRPr="00D90EC0" w:rsidRDefault="45C14595" w:rsidP="7B01045E">
      <w:pPr>
        <w:spacing w:after="0" w:line="276" w:lineRule="auto"/>
      </w:pPr>
      <w:r w:rsidRPr="00D90EC0">
        <w:rPr>
          <w:rFonts w:eastAsia="Aptos" w:cs="Aptos"/>
        </w:rPr>
        <w:t xml:space="preserve"> </w:t>
      </w:r>
    </w:p>
    <w:p w14:paraId="7B772EA6" w14:textId="77167C52" w:rsidR="45C14595" w:rsidRPr="00D90EC0" w:rsidRDefault="45C14595" w:rsidP="7B01045E">
      <w:pPr>
        <w:spacing w:after="0" w:line="276" w:lineRule="auto"/>
      </w:pPr>
      <w:r w:rsidRPr="00D90EC0">
        <w:rPr>
          <w:rFonts w:eastAsia="Aptos" w:cs="Aptos"/>
          <w:b/>
          <w:bCs/>
        </w:rPr>
        <w:t>3.</w:t>
      </w:r>
      <w:r w:rsidRPr="00D90EC0">
        <w:tab/>
      </w:r>
      <w:r w:rsidRPr="00D90EC0">
        <w:rPr>
          <w:rFonts w:eastAsia="Aptos" w:cs="Aptos"/>
          <w:b/>
          <w:bCs/>
        </w:rPr>
        <w:t>Media Plan (</w:t>
      </w:r>
      <w:r w:rsidR="00164FBE" w:rsidRPr="00D90EC0">
        <w:rPr>
          <w:rFonts w:eastAsia="Aptos" w:cs="Aptos"/>
          <w:b/>
          <w:bCs/>
        </w:rPr>
        <w:t xml:space="preserve">for </w:t>
      </w:r>
      <w:r w:rsidRPr="00D90EC0">
        <w:rPr>
          <w:rFonts w:eastAsia="Aptos" w:cs="Aptos"/>
          <w:b/>
          <w:bCs/>
        </w:rPr>
        <w:t>no more than one</w:t>
      </w:r>
      <w:r w:rsidR="00164FBE" w:rsidRPr="00D90EC0">
        <w:rPr>
          <w:rFonts w:eastAsia="Aptos" w:cs="Aptos"/>
          <w:b/>
          <w:bCs/>
        </w:rPr>
        <w:t xml:space="preserve"> campaign</w:t>
      </w:r>
      <w:r w:rsidRPr="00D90EC0">
        <w:rPr>
          <w:rFonts w:eastAsia="Aptos" w:cs="Aptos"/>
          <w:b/>
          <w:bCs/>
        </w:rPr>
        <w:t>)</w:t>
      </w:r>
    </w:p>
    <w:p w14:paraId="1796080F" w14:textId="3392E5A7" w:rsidR="45C14595" w:rsidRPr="00D90EC0" w:rsidRDefault="45C14595" w:rsidP="000C5C4F">
      <w:pPr>
        <w:spacing w:after="0" w:line="276" w:lineRule="auto"/>
        <w:ind w:firstLine="720"/>
        <w:rPr>
          <w:rFonts w:eastAsia="Aptos" w:cs="Aptos"/>
        </w:rPr>
      </w:pPr>
      <w:r w:rsidRPr="00D90EC0">
        <w:rPr>
          <w:rFonts w:eastAsia="Aptos" w:cs="Aptos"/>
        </w:rPr>
        <w:t>A.</w:t>
      </w:r>
      <w:r w:rsidRPr="00D90EC0">
        <w:rPr>
          <w:rFonts w:eastAsia="Aptos" w:cs="Aptos"/>
        </w:rPr>
        <w:tab/>
        <w:t>Media types and vehicles</w:t>
      </w:r>
    </w:p>
    <w:p w14:paraId="44AA5D17" w14:textId="4F961690" w:rsidR="45C14595" w:rsidRPr="00D90EC0" w:rsidRDefault="45C14595" w:rsidP="000C5C4F">
      <w:pPr>
        <w:spacing w:after="0" w:line="276" w:lineRule="auto"/>
        <w:ind w:firstLine="720"/>
        <w:rPr>
          <w:rFonts w:eastAsia="Aptos" w:cs="Aptos"/>
        </w:rPr>
      </w:pPr>
      <w:r w:rsidRPr="00D90EC0">
        <w:rPr>
          <w:rFonts w:eastAsia="Aptos" w:cs="Aptos"/>
        </w:rPr>
        <w:t>B.</w:t>
      </w:r>
      <w:r w:rsidRPr="00D90EC0">
        <w:rPr>
          <w:rFonts w:eastAsia="Aptos" w:cs="Aptos"/>
        </w:rPr>
        <w:tab/>
        <w:t>Scheduling and flighting</w:t>
      </w:r>
    </w:p>
    <w:p w14:paraId="6CA6F61A" w14:textId="26A5904D" w:rsidR="45C14595" w:rsidRPr="00D90EC0" w:rsidRDefault="45C14595" w:rsidP="000C5C4F">
      <w:pPr>
        <w:spacing w:after="0" w:line="276" w:lineRule="auto"/>
        <w:ind w:firstLine="720"/>
        <w:rPr>
          <w:rFonts w:eastAsia="Aptos" w:cs="Aptos"/>
        </w:rPr>
      </w:pPr>
      <w:r w:rsidRPr="00D90EC0">
        <w:rPr>
          <w:rFonts w:eastAsia="Aptos" w:cs="Aptos"/>
        </w:rPr>
        <w:t>C.</w:t>
      </w:r>
      <w:r w:rsidRPr="00D90EC0">
        <w:rPr>
          <w:rFonts w:eastAsia="Aptos" w:cs="Aptos"/>
        </w:rPr>
        <w:tab/>
        <w:t>Planning/buying tools</w:t>
      </w:r>
    </w:p>
    <w:p w14:paraId="044182E5" w14:textId="6B555DE4" w:rsidR="45C14595" w:rsidRPr="00D90EC0" w:rsidRDefault="45C14595" w:rsidP="000C5C4F">
      <w:pPr>
        <w:spacing w:after="0" w:line="276" w:lineRule="auto"/>
        <w:ind w:firstLine="720"/>
        <w:rPr>
          <w:rFonts w:eastAsia="Aptos" w:cs="Aptos"/>
        </w:rPr>
      </w:pPr>
      <w:r w:rsidRPr="00D90EC0">
        <w:rPr>
          <w:rFonts w:eastAsia="Aptos" w:cs="Aptos"/>
        </w:rPr>
        <w:t>D.</w:t>
      </w:r>
      <w:r w:rsidRPr="00D90EC0">
        <w:rPr>
          <w:rFonts w:eastAsia="Aptos" w:cs="Aptos"/>
        </w:rPr>
        <w:tab/>
        <w:t>Audience delivery goals</w:t>
      </w:r>
    </w:p>
    <w:p w14:paraId="683E4501" w14:textId="58E42CC5" w:rsidR="45C14595" w:rsidRPr="00D90EC0" w:rsidRDefault="45C14595" w:rsidP="000C5C4F">
      <w:pPr>
        <w:spacing w:after="0" w:line="276" w:lineRule="auto"/>
        <w:ind w:firstLine="720"/>
        <w:rPr>
          <w:rFonts w:eastAsia="Aptos" w:cs="Aptos"/>
        </w:rPr>
      </w:pPr>
      <w:r w:rsidRPr="00D90EC0">
        <w:rPr>
          <w:rFonts w:eastAsia="Aptos" w:cs="Aptos"/>
        </w:rPr>
        <w:t>E.</w:t>
      </w:r>
      <w:r w:rsidRPr="00D90EC0">
        <w:rPr>
          <w:rFonts w:eastAsia="Aptos" w:cs="Aptos"/>
        </w:rPr>
        <w:tab/>
        <w:t>Value-added opportunities</w:t>
      </w:r>
    </w:p>
    <w:p w14:paraId="1414B40C" w14:textId="5282268E" w:rsidR="00EC7B37" w:rsidRPr="00D90EC0" w:rsidRDefault="45C14595" w:rsidP="000C5C4F">
      <w:pPr>
        <w:spacing w:after="0" w:line="276" w:lineRule="auto"/>
        <w:ind w:firstLine="720"/>
        <w:rPr>
          <w:rFonts w:eastAsia="Aptos" w:cs="Aptos"/>
        </w:rPr>
      </w:pPr>
      <w:r w:rsidRPr="00D90EC0">
        <w:rPr>
          <w:rFonts w:eastAsia="Aptos" w:cs="Aptos"/>
        </w:rPr>
        <w:t>F.</w:t>
      </w:r>
      <w:r w:rsidRPr="00D90EC0">
        <w:rPr>
          <w:rFonts w:eastAsia="Aptos" w:cs="Aptos"/>
        </w:rPr>
        <w:tab/>
        <w:t>Media budgeting</w:t>
      </w:r>
      <w:bookmarkStart w:id="0" w:name="_Hlk145579807"/>
      <w:bookmarkStart w:id="1" w:name="_Hlk145579840"/>
      <w:bookmarkEnd w:id="0"/>
      <w:bookmarkEnd w:id="1"/>
    </w:p>
    <w:sectPr w:rsidR="00EC7B37" w:rsidRPr="00D90EC0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9BD54" w14:textId="77777777" w:rsidR="002D0C94" w:rsidRDefault="002D0C94" w:rsidP="00C92535">
      <w:pPr>
        <w:spacing w:after="0" w:line="240" w:lineRule="auto"/>
      </w:pPr>
      <w:r>
        <w:separator/>
      </w:r>
    </w:p>
  </w:endnote>
  <w:endnote w:type="continuationSeparator" w:id="0">
    <w:p w14:paraId="12A88BCE" w14:textId="77777777" w:rsidR="002D0C94" w:rsidRDefault="002D0C94" w:rsidP="00C925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A3B61D" w14:textId="77777777" w:rsidR="002D0C94" w:rsidRDefault="002D0C94" w:rsidP="00C92535">
      <w:pPr>
        <w:spacing w:after="0" w:line="240" w:lineRule="auto"/>
      </w:pPr>
      <w:r>
        <w:separator/>
      </w:r>
    </w:p>
  </w:footnote>
  <w:footnote w:type="continuationSeparator" w:id="0">
    <w:p w14:paraId="3054A607" w14:textId="77777777" w:rsidR="002D0C94" w:rsidRDefault="002D0C94" w:rsidP="00C925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A0302" w14:textId="77777777" w:rsidR="00C92535" w:rsidRDefault="00C92535" w:rsidP="00C92535">
    <w:pPr>
      <w:jc w:val="right"/>
      <w:rPr>
        <w:rFonts w:ascii="Segoe UI Semibold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324417C0" wp14:editId="794FE9CD">
          <wp:extent cx="1828800" cy="402336"/>
          <wp:effectExtent l="0" t="0" r="0" b="0"/>
          <wp:docPr id="11" name="Picture 11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B537089" w14:textId="3F2DEC3C" w:rsidR="00C92535" w:rsidRDefault="00C92535" w:rsidP="00C92535">
    <w:pPr>
      <w:spacing w:after="240"/>
      <w:jc w:val="right"/>
    </w:pPr>
    <w:r w:rsidRPr="00507F77">
      <w:rPr>
        <w:rFonts w:ascii="Segoe UI Semibold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C14BF"/>
    <w:multiLevelType w:val="hybridMultilevel"/>
    <w:tmpl w:val="83722518"/>
    <w:lvl w:ilvl="0" w:tplc="549AE7FE">
      <w:start w:val="1"/>
      <w:numFmt w:val="upperLetter"/>
      <w:lvlText w:val="%1."/>
      <w:lvlJc w:val="left"/>
      <w:pPr>
        <w:ind w:left="144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4DA3BDD"/>
    <w:multiLevelType w:val="hybridMultilevel"/>
    <w:tmpl w:val="01CAF46A"/>
    <w:lvl w:ilvl="0" w:tplc="8AD8280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12E424F"/>
    <w:multiLevelType w:val="hybridMultilevel"/>
    <w:tmpl w:val="01CAF46A"/>
    <w:lvl w:ilvl="0" w:tplc="8AD8280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16585685">
    <w:abstractNumId w:val="2"/>
  </w:num>
  <w:num w:numId="2" w16cid:durableId="1331522394">
    <w:abstractNumId w:val="0"/>
  </w:num>
  <w:num w:numId="3" w16cid:durableId="580220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535"/>
    <w:rsid w:val="000C5C4F"/>
    <w:rsid w:val="000E0400"/>
    <w:rsid w:val="001239FE"/>
    <w:rsid w:val="00164FBE"/>
    <w:rsid w:val="001A14DE"/>
    <w:rsid w:val="001D5B18"/>
    <w:rsid w:val="002D0C94"/>
    <w:rsid w:val="00305858"/>
    <w:rsid w:val="00315391"/>
    <w:rsid w:val="00316F33"/>
    <w:rsid w:val="00594465"/>
    <w:rsid w:val="006126E2"/>
    <w:rsid w:val="006225E4"/>
    <w:rsid w:val="00643D5B"/>
    <w:rsid w:val="00674549"/>
    <w:rsid w:val="00682C2D"/>
    <w:rsid w:val="00711C94"/>
    <w:rsid w:val="0089422E"/>
    <w:rsid w:val="008A0BC4"/>
    <w:rsid w:val="0093712D"/>
    <w:rsid w:val="00954667"/>
    <w:rsid w:val="00C41735"/>
    <w:rsid w:val="00C92535"/>
    <w:rsid w:val="00C93253"/>
    <w:rsid w:val="00D8251A"/>
    <w:rsid w:val="00D90EC0"/>
    <w:rsid w:val="00DF0FBF"/>
    <w:rsid w:val="00EA5867"/>
    <w:rsid w:val="00EC7B37"/>
    <w:rsid w:val="00F92EA7"/>
    <w:rsid w:val="00FF7C4B"/>
    <w:rsid w:val="04297893"/>
    <w:rsid w:val="07E2CCD1"/>
    <w:rsid w:val="16D93D01"/>
    <w:rsid w:val="1A8642C5"/>
    <w:rsid w:val="2320843D"/>
    <w:rsid w:val="276A5748"/>
    <w:rsid w:val="40B89693"/>
    <w:rsid w:val="45C14595"/>
    <w:rsid w:val="518A6220"/>
    <w:rsid w:val="78CD799E"/>
    <w:rsid w:val="7B01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A9B5B"/>
  <w15:chartTrackingRefBased/>
  <w15:docId w15:val="{FE472ABA-7A5D-4BF3-9418-4E0616D33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92535"/>
    <w:pPr>
      <w:spacing w:line="259" w:lineRule="auto"/>
    </w:pPr>
    <w:rPr>
      <w:rFonts w:ascii="Aptos" w:hAnsi="Aptos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25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25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253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253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253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253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253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253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253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5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25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25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25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25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25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25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25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25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25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25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253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25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2535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925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2535"/>
    <w:pPr>
      <w:spacing w:line="278" w:lineRule="auto"/>
      <w:ind w:left="720"/>
      <w:contextualSpacing/>
    </w:pPr>
    <w:rPr>
      <w:rFonts w:asciiTheme="minorHAnsi" w:hAnsiTheme="minorHAns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925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25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25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253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925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2535"/>
    <w:rPr>
      <w:rFonts w:ascii="Aptos" w:hAnsi="Aptos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925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2535"/>
    <w:rPr>
      <w:rFonts w:ascii="Aptos" w:hAnsi="Aptos"/>
      <w:sz w:val="22"/>
      <w:szCs w:val="22"/>
    </w:rPr>
  </w:style>
  <w:style w:type="paragraph" w:styleId="BodyTextIndent">
    <w:name w:val="Body Text Indent"/>
    <w:basedOn w:val="Normal"/>
    <w:link w:val="BodyTextIndentChar"/>
    <w:uiPriority w:val="99"/>
    <w:unhideWhenUsed/>
    <w:rsid w:val="00C93253"/>
    <w:pPr>
      <w:spacing w:after="120" w:line="240" w:lineRule="auto"/>
      <w:ind w:left="360"/>
    </w:pPr>
    <w:rPr>
      <w:rFonts w:ascii="Arial" w:hAnsi="Arial"/>
      <w:kern w:val="0"/>
      <w:sz w:val="24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93253"/>
    <w:rPr>
      <w:rFonts w:ascii="Arial" w:hAnsi="Arial"/>
      <w:kern w:val="0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932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32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3253"/>
    <w:rPr>
      <w:rFonts w:ascii="Aptos" w:hAnsi="Aptos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32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3253"/>
    <w:rPr>
      <w:rFonts w:ascii="Aptos" w:hAnsi="Aptos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25E4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643D5B"/>
    <w:pPr>
      <w:spacing w:after="0" w:line="240" w:lineRule="auto"/>
    </w:pPr>
    <w:rPr>
      <w:rFonts w:ascii="Aptos" w:hAnsi="Apto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michiganlottery.com/games?WHERE_TO_PLAY=IN_STORE&amp;GAME_TYPE=FAST_CASH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54367BE939645018EB760CC02A337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C48DDC-EC3C-40B3-8411-7ACF5C3F7208}"/>
      </w:docPartPr>
      <w:docPartBody>
        <w:p w:rsidR="008A0BC4" w:rsidRDefault="008A0BC4" w:rsidP="008A0BC4">
          <w:pPr>
            <w:pStyle w:val="454367BE939645018EB760CC02A337BF"/>
          </w:pPr>
          <w:r w:rsidRPr="00CF1E3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BC4"/>
    <w:rsid w:val="000E0400"/>
    <w:rsid w:val="00146CA2"/>
    <w:rsid w:val="001A14DE"/>
    <w:rsid w:val="00315391"/>
    <w:rsid w:val="008166CB"/>
    <w:rsid w:val="008A0BC4"/>
    <w:rsid w:val="0093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A0BC4"/>
    <w:rPr>
      <w:color w:val="808080"/>
    </w:rPr>
  </w:style>
  <w:style w:type="paragraph" w:customStyle="1" w:styleId="454367BE939645018EB760CC02A337BF">
    <w:name w:val="454367BE939645018EB760CC02A337BF"/>
    <w:rsid w:val="008A0B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9F527D7B4734479062B2B2D4F9B8F5" ma:contentTypeVersion="3" ma:contentTypeDescription="Create a new document." ma:contentTypeScope="" ma:versionID="72020b346922ee91364a268c6c6bc878">
  <xsd:schema xmlns:xsd="http://www.w3.org/2001/XMLSchema" xmlns:xs="http://www.w3.org/2001/XMLSchema" xmlns:p="http://schemas.microsoft.com/office/2006/metadata/properties" xmlns:ns2="db64753a-a345-470d-b29a-f4031eff5eb9" targetNamespace="http://schemas.microsoft.com/office/2006/metadata/properties" ma:root="true" ma:fieldsID="b7c53d423a5737f8e670d68bbeb243d4" ns2:_="">
    <xsd:import namespace="db64753a-a345-470d-b29a-f4031eff5e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64753a-a345-470d-b29a-f4031eff5e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8A700B-FF9D-4BE3-AA7D-7F14A10548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6676A4-51C1-40DB-804A-D043BDB1C0AA}">
  <ds:schemaRefs>
    <ds:schemaRef ds:uri="http://purl.org/dc/terms/"/>
    <ds:schemaRef ds:uri="http://schemas.microsoft.com/office/2006/documentManagement/types"/>
    <ds:schemaRef ds:uri="http://purl.org/dc/elements/1.1/"/>
    <ds:schemaRef ds:uri="db64753a-a345-470d-b29a-f4031eff5eb9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D4221BF7-B279-46C1-87E8-397499E344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64753a-a345-470d-b29a-f4031eff5e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2343</Characters>
  <Application>Microsoft Office Word</Application>
  <DocSecurity>0</DocSecurity>
  <Lines>53</Lines>
  <Paragraphs>32</Paragraphs>
  <ScaleCrop>false</ScaleCrop>
  <Company>State Of Michigan</Company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Gove, Marissa (DTMB)</dc:creator>
  <cp:keywords/>
  <dc:description/>
  <cp:lastModifiedBy>Gove, Marissa (DTMB)</cp:lastModifiedBy>
  <cp:revision>2</cp:revision>
  <dcterms:created xsi:type="dcterms:W3CDTF">2026-03-31T19:50:00Z</dcterms:created>
  <dcterms:modified xsi:type="dcterms:W3CDTF">2026-03-31T19:50:00Z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2026-01-28T21:55:35Z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ad04577a-ee70-4756-9cf0-54b7e674a975</vt:lpwstr>
  </property>
  <property fmtid="{D5CDD505-2E9C-101B-9397-08002B2CF9AE}" pid="8" name="MSIP_Label_3a2fed65-62e7-46ea-af74-187e0c17143a_ContentBits">
    <vt:lpwstr>0</vt:lpwstr>
  </property>
  <property fmtid="{D5CDD505-2E9C-101B-9397-08002B2CF9AE}" pid="9" name="MSIP_Label_3a2fed65-62e7-46ea-af74-187e0c17143a_Tag">
    <vt:lpwstr>10, 0, 1, 1</vt:lpwstr>
  </property>
  <property fmtid="{D5CDD505-2E9C-101B-9397-08002B2CF9AE}" pid="10" name="ContentTypeId">
    <vt:lpwstr>0x010100069F527D7B4734479062B2B2D4F9B8F5</vt:lpwstr>
  </property>
</Properties>
</file>